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Инновационная деятельность в дополнительном образовании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62.22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/Е.Н. Арбузова/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«Инновационная деятельность в дополнительном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«Инновационная деятельность в дополнительном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«Инновационная деятельность в дополнительном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«Инновационная деятельность в дополнительном образовании» относится к обязательной части, является дисциплиной Блока Б1. «Дисциплины (модули)». Модуль "Теория и практика исследований в  дополнительном образовании детей"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учебных занятий в дополнительном образовании детей</w:t>
            </w:r>
          </w:p>
          <w:p>
            <w:pPr>
              <w:jc w:val="center"/>
              <w:spacing w:after="0" w:line="240" w:lineRule="auto"/>
              <w:rPr>
                <w:sz w:val="22"/>
                <w:szCs w:val="22"/>
              </w:rPr>
            </w:pPr>
            <w:r>
              <w:rPr>
                <w:rFonts w:ascii="Times New Roman" w:hAnsi="Times New Roman" w:cs="Times New Roman"/>
                <w:color w:val="#000000"/>
                <w:sz w:val="22"/>
                <w:szCs w:val="22"/>
              </w:rPr>
              <w:t> Педагогическая диагностика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Педагогическое проектирование и управление проектами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Планирование работы детского объединения</w:t>
            </w:r>
          </w:p>
          <w:p>
            <w:pPr>
              <w:jc w:val="center"/>
              <w:spacing w:after="0" w:line="240" w:lineRule="auto"/>
              <w:rPr>
                <w:sz w:val="22"/>
                <w:szCs w:val="22"/>
              </w:rPr>
            </w:pPr>
            <w:r>
              <w:rPr>
                <w:rFonts w:ascii="Times New Roman" w:hAnsi="Times New Roman" w:cs="Times New Roman"/>
                <w:color w:val="#000000"/>
                <w:sz w:val="22"/>
                <w:szCs w:val="22"/>
              </w:rPr>
              <w:t> Проектирование и реализация дополнительных общеобразовательных программ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878.912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инновации и инновационных процессов в дополнительном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инноваций и инновационного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в дополнительном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инновационной деятельности в дополнительном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инновационных процессов. Новые подходы к организации педагогического процесса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дисциплины «Инновационная деятельность в дополнительном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образовательного дополнительного учреждения как инновационный процесс. Технологии разработки и освоения новшеств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деятельность педагога ДОД: Структура, характеристика и содержание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инновационных процессов в ДО.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141.5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инноваций и инновационного процесса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29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1. Предмет и задачи дисциплины «Инновационная деятельность в дополнительном образовании</w:t>
            </w:r>
          </w:p>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Понятие инноваций и инновационного процесса. Изменение роли и значения образования в современном мире. Образование как социально-культурная сфера деятельности. Культурно-гуманистические функции современного образования. Становление образования как саморазвивающейся системы. Инновационные процессы как механизм развития образования. Типология процессов развития образования: стабилизационное, сферное, инновационное, ноосферное развитие образования.</w:t>
            </w:r>
          </w:p>
          <w:p>
            <w:pPr>
              <w:jc w:val="both"/>
              <w:spacing w:after="0" w:line="240" w:lineRule="auto"/>
              <w:rPr>
                <w:sz w:val="24"/>
                <w:szCs w:val="24"/>
              </w:rPr>
            </w:pPr>
            <w:r>
              <w:rPr>
                <w:rFonts w:ascii="Times New Roman" w:hAnsi="Times New Roman" w:cs="Times New Roman"/>
                <w:color w:val="#000000"/>
                <w:sz w:val="24"/>
                <w:szCs w:val="24"/>
              </w:rPr>
              <w:t> Педагогическая инноватика как теория инновационных процессов. Педагогическая неология. Педагогическая аксиология. Педагогическая праксиология. Особенности инновационных процессов в образовании: дестабилизация педагогической инновационной среды; цикловая повторяемость, возвращаемость, повторное возвращение инноваций в новых условиях. Полиструктурностъ инновационных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процессов. Деятельностная, субъектная, уровневая, содержательная, управленческая, организационная структура инновационных процессов.</w:t>
            </w:r>
          </w:p>
          <w:p>
            <w:pPr>
              <w:jc w:val="both"/>
              <w:spacing w:after="0" w:line="240" w:lineRule="auto"/>
              <w:rPr>
                <w:sz w:val="24"/>
                <w:szCs w:val="24"/>
              </w:rPr>
            </w:pPr>
            <w:r>
              <w:rPr>
                <w:rFonts w:ascii="Times New Roman" w:hAnsi="Times New Roman" w:cs="Times New Roman"/>
                <w:color w:val="#000000"/>
                <w:sz w:val="24"/>
                <w:szCs w:val="24"/>
              </w:rPr>
              <w:t> Типы и виды педагогических инноваций, их классификация. Дополнительное образование (ДОД)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в дополнительном образовании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2. Инновации в дополнительном образовании.</w:t>
            </w:r>
          </w:p>
          <w:p>
            <w:pPr>
              <w:jc w:val="both"/>
              <w:spacing w:after="0" w:line="240" w:lineRule="auto"/>
              <w:rPr>
                <w:sz w:val="24"/>
                <w:szCs w:val="24"/>
              </w:rPr>
            </w:pPr>
            <w:r>
              <w:rPr>
                <w:rFonts w:ascii="Times New Roman" w:hAnsi="Times New Roman" w:cs="Times New Roman"/>
                <w:color w:val="#000000"/>
                <w:sz w:val="24"/>
                <w:szCs w:val="24"/>
              </w:rPr>
              <w:t> Понятие инноваций и инновационного процесса Особенности инновационных процессов в  дополнительном образовании. Теория инновации и инновационных процессов в образовании. Содержание дополнительного образования. Понятие инвариантов содержания дополнительного образования. Структура предметного содержания дисциплины: основные термины и понятия; научные факты; основные законы, положения, принципы, раскрывающие сущность явлений, рассматриваемых в данной научной области; объективные связи между ними; теории, содержащие систему научных знаний и методы объяснения и предсказания явлений в изучаемой научной области; знания об объекте и предмете данной науки, методах познания и истории ее развития. Вариативность построения программ учебных дисциплин. Принципы блочного и модульного построения программ дополнительного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инновационной деятельности в дополнительном образовании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3. Методы выбора,  прогнозирования инновационных процессов в системе дополнительного образования</w:t>
            </w:r>
          </w:p>
          <w:p>
            <w:pPr>
              <w:jc w:val="both"/>
              <w:spacing w:after="0" w:line="240" w:lineRule="auto"/>
              <w:rPr>
                <w:sz w:val="24"/>
                <w:szCs w:val="24"/>
              </w:rPr>
            </w:pPr>
            <w:r>
              <w:rPr>
                <w:rFonts w:ascii="Times New Roman" w:hAnsi="Times New Roman" w:cs="Times New Roman"/>
                <w:color w:val="#000000"/>
                <w:sz w:val="24"/>
                <w:szCs w:val="24"/>
              </w:rPr>
              <w:t> Принципы построения инновационных процессов, структура процесса, его особенности. Педагогический процесс как целостная система Закономерности построения инновационных процессов Основные противоречия инновационных процессов.  Этапы построения процесса. Традиционные и инновационные подходы к педагогической деятельности. Социальная потребность в подготовке инновационных кадров. Задачи трансформации образования с учетом содержания потребности общества в инновационно -ориентированных специалистах. Система дополнительного образования.</w:t>
            </w:r>
          </w:p>
          <w:p>
            <w:pPr>
              <w:jc w:val="both"/>
              <w:spacing w:after="0" w:line="240" w:lineRule="auto"/>
              <w:rPr>
                <w:sz w:val="24"/>
                <w:szCs w:val="24"/>
              </w:rPr>
            </w:pPr>
            <w:r>
              <w:rPr>
                <w:rFonts w:ascii="Times New Roman" w:hAnsi="Times New Roman" w:cs="Times New Roman"/>
                <w:color w:val="#000000"/>
                <w:sz w:val="24"/>
                <w:szCs w:val="24"/>
              </w:rPr>
              <w:t> Педагог как субъект инновационной деятельности. Структурные компоненты (мотивационный, креативный, операционный (технологический), рефлексивный) и уровни инновационной деятельности педагога (адаптивный, репродуктивный, эвристический, креативный).</w:t>
            </w:r>
          </w:p>
          <w:p>
            <w:pPr>
              <w:jc w:val="both"/>
              <w:spacing w:after="0" w:line="240" w:lineRule="auto"/>
              <w:rPr>
                <w:sz w:val="24"/>
                <w:szCs w:val="24"/>
              </w:rPr>
            </w:pPr>
            <w:r>
              <w:rPr>
                <w:rFonts w:ascii="Times New Roman" w:hAnsi="Times New Roman" w:cs="Times New Roman"/>
                <w:color w:val="#000000"/>
                <w:sz w:val="24"/>
                <w:szCs w:val="24"/>
              </w:rPr>
              <w:t> Профессионализм, творческие способности, индивидуальный стиль деятельности, ценностные ориентации и установки педагога-новатора. Взаимоотношение понятий креативность и инновационность. Творчество как ценность. Структура мотивационной регуляции творческой и инновационной деятельности личности педагога до полнительного образования. Творческое и инновационное мышление. Инновационное целеполагание. Инновационное смыслообразование в системе дополнительного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инновационных процессов. Новые подходы к организации педагогического процесса в системе дополнительного образования</w:t>
            </w:r>
          </w:p>
        </w:tc>
      </w:tr>
      <w:tr>
        <w:trPr>
          <w:trHeight w:hRule="exact" w:val="4417.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4. Государственное регулирование инновационных процессов в дополнительном образовании.</w:t>
            </w:r>
          </w:p>
          <w:p>
            <w:pPr>
              <w:jc w:val="both"/>
              <w:spacing w:after="0" w:line="240" w:lineRule="auto"/>
              <w:rPr>
                <w:sz w:val="24"/>
                <w:szCs w:val="24"/>
              </w:rPr>
            </w:pPr>
            <w:r>
              <w:rPr>
                <w:rFonts w:ascii="Times New Roman" w:hAnsi="Times New Roman" w:cs="Times New Roman"/>
                <w:color w:val="#000000"/>
                <w:sz w:val="24"/>
                <w:szCs w:val="24"/>
              </w:rPr>
              <w:t> Новые подходы к организации педагогического процесса в ДОД.</w:t>
            </w:r>
          </w:p>
          <w:p>
            <w:pPr>
              <w:jc w:val="both"/>
              <w:spacing w:after="0" w:line="240" w:lineRule="auto"/>
              <w:rPr>
                <w:sz w:val="24"/>
                <w:szCs w:val="24"/>
              </w:rPr>
            </w:pPr>
            <w:r>
              <w:rPr>
                <w:rFonts w:ascii="Times New Roman" w:hAnsi="Times New Roman" w:cs="Times New Roman"/>
                <w:color w:val="#000000"/>
                <w:sz w:val="24"/>
                <w:szCs w:val="24"/>
              </w:rPr>
              <w:t> Обновление программно-технологического обеспечения учебно-воспитательного процесса в ДОД. Особенности государственного регулирования инновационного процесса в образовании. Методологические основы инновационных процессов. Законы и закономерности инновационных процессов. Характеристика основных принципов.</w:t>
            </w:r>
          </w:p>
          <w:p>
            <w:pPr>
              <w:jc w:val="both"/>
              <w:spacing w:after="0" w:line="240" w:lineRule="auto"/>
              <w:rPr>
                <w:sz w:val="24"/>
                <w:szCs w:val="24"/>
              </w:rPr>
            </w:pPr>
            <w:r>
              <w:rPr>
                <w:rFonts w:ascii="Times New Roman" w:hAnsi="Times New Roman" w:cs="Times New Roman"/>
                <w:color w:val="#000000"/>
                <w:sz w:val="24"/>
                <w:szCs w:val="24"/>
              </w:rPr>
              <w:t> Отличие инновационной деятельности в системе «человек-человек» от инновационной деятельности в системе «человек-техника» (Е.А. Климов).</w:t>
            </w:r>
          </w:p>
          <w:p>
            <w:pPr>
              <w:jc w:val="both"/>
              <w:spacing w:after="0" w:line="240" w:lineRule="auto"/>
              <w:rPr>
                <w:sz w:val="24"/>
                <w:szCs w:val="24"/>
              </w:rPr>
            </w:pPr>
            <w:r>
              <w:rPr>
                <w:rFonts w:ascii="Times New Roman" w:hAnsi="Times New Roman" w:cs="Times New Roman"/>
                <w:color w:val="#000000"/>
                <w:sz w:val="24"/>
                <w:szCs w:val="24"/>
              </w:rPr>
              <w:t> Теоретические подходы к определению индивидуального стиля инновационной деятельности. Стилевые характеристики инновационной деятельности педагога. Зависимость эффективности инновационной деятельности от индивидуально-личностных особенностей педагога. Индивидуальный стиль педагогической деятельности. Функции индивидуального стиля педагогической деятельности. Стиль инновационной деятельности педагога как творческий стиль педагогической деятельности. Структура индивидуального стиля инновационной деятельности педагога.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индивидуально-типологических особенностей педагога.</w:t>
            </w:r>
          </w:p>
          <w:p>
            <w:pPr>
              <w:jc w:val="both"/>
              <w:spacing w:after="0" w:line="240" w:lineRule="auto"/>
              <w:rPr>
                <w:sz w:val="24"/>
                <w:szCs w:val="24"/>
              </w:rPr>
            </w:pPr>
            <w:r>
              <w:rPr>
                <w:rFonts w:ascii="Times New Roman" w:hAnsi="Times New Roman" w:cs="Times New Roman"/>
                <w:color w:val="#000000"/>
                <w:sz w:val="24"/>
                <w:szCs w:val="24"/>
              </w:rPr>
              <w:t> Тренинг по развитию индивидуального стиля инновационной педагогической деятельности педагогов ДОД.</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дисциплины «Инновационная деятельность в дополнительном образова-нии».</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образовательного дополнительного учреждения как инновационный процесс. Технологии разработки и освоения новшеств</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деятельность педагога ДОД: Структура, характеристика и содержание инновационной деятельности.</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инновационных процессов в ДО.</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«Инновационная деятельность в дополнительном образовании» / Е.Н. Арбузова.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Антонец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Нечаева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Абубакирова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Бедный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https://urait.ru/bcode/433773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https://urait.ru/bcode/452104</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инновациями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Баранчеев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Масленникова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https://urait.ru/bcode/445971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Тьюторство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Теслинов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Беньковский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Ишков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Комраков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https://urait.ru/bcode/437278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непрерывного</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кадров</w:t>
            </w:r>
            <w:r>
              <w:rPr/>
              <w:t xml:space="preserve"> </w:t>
            </w:r>
            <w:r>
              <w:rPr>
                <w:rFonts w:ascii="Times New Roman" w:hAnsi="Times New Roman" w:cs="Times New Roman"/>
                <w:color w:val="#000000"/>
                <w:sz w:val="24"/>
                <w:szCs w:val="24"/>
              </w:rPr>
              <w:t>сферы</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Ходырев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https://urait.ru/bcode/452481</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инноваций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978-5-534-07859-6.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https://urait.ru/bcode/452429</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https://urait.ru/bcode/454129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Брюханов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Сыбачин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Якушев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https://urait.ru/bcode/445196</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вожатого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https://urait.ru/bcode/453902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программам</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https://urait.ru/bcode/455055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Тьюторское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одаренных</w:t>
            </w:r>
            <w:r>
              <w:rPr/>
              <w:t xml:space="preserve"> </w:t>
            </w:r>
            <w:r>
              <w:rPr>
                <w:rFonts w:ascii="Times New Roman" w:hAnsi="Times New Roman" w:cs="Times New Roman"/>
                <w:color w:val="#000000"/>
                <w:sz w:val="24"/>
                <w:szCs w:val="24"/>
              </w:rPr>
              <w:t>старшеклассников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Синицын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Лукьянова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567.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01.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2024-2025_ФГОС3++2024_Маг-ЗФО-ПО(ДО)(24)_plx_Инновационная деятельность в дополнительном образовании</dc:title>
  <dc:creator>FastReport.NET</dc:creator>
</cp:coreProperties>
</file>